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0D52" w14:textId="77777777" w:rsidR="00A22E21" w:rsidRDefault="00A22E21" w:rsidP="00A22E21">
      <w:pPr>
        <w:pStyle w:val="Titel"/>
        <w:spacing w:after="360"/>
        <w:ind w:right="1040"/>
      </w:pPr>
      <w:r>
        <w:t>Projektidee - Canvas</w:t>
      </w:r>
    </w:p>
    <w:p w14:paraId="54ACDAE7" w14:textId="77777777" w:rsidR="00A22E21" w:rsidRDefault="00A22E21" w:rsidP="00A22E21">
      <w:pPr>
        <w:ind w:right="1040"/>
      </w:pPr>
      <w:r>
        <w:t>Beschreiben Sie Ihre Projektidee auf den folgenden Seiten anhand der angeführten Felder, unter Berücksichtigung der maximalen Zeichenanzahl (inklusive Leerzeichen).</w:t>
      </w:r>
    </w:p>
    <w:p w14:paraId="0656C123" w14:textId="77777777" w:rsidR="00A22E21" w:rsidRDefault="00A22E21" w:rsidP="00A22E21">
      <w:pPr>
        <w:ind w:right="104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A22E21" w14:paraId="3265DBA7" w14:textId="77777777" w:rsidTr="005D497B">
        <w:trPr>
          <w:trHeight w:val="851"/>
        </w:trPr>
        <w:tc>
          <w:tcPr>
            <w:tcW w:w="2547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93C20CC" w14:textId="77777777" w:rsidR="00A22E21" w:rsidRPr="00B3360B" w:rsidRDefault="00A22E21" w:rsidP="005D497B">
            <w:pPr>
              <w:pStyle w:val="berschrift1"/>
              <w:outlineLvl w:val="0"/>
            </w:pPr>
            <w:r>
              <w:t>Projekttitel</w:t>
            </w:r>
          </w:p>
        </w:tc>
        <w:tc>
          <w:tcPr>
            <w:tcW w:w="6847" w:type="dxa"/>
            <w:shd w:val="clear" w:color="auto" w:fill="E7E6E6" w:themeFill="background2"/>
            <w:vAlign w:val="center"/>
          </w:tcPr>
          <w:p w14:paraId="22C31E15" w14:textId="77777777" w:rsidR="00A22E21" w:rsidRPr="00657D90" w:rsidRDefault="00A22E21" w:rsidP="005D497B">
            <w:pPr>
              <w:rPr>
                <w:b/>
                <w:sz w:val="28"/>
              </w:rPr>
            </w:pPr>
          </w:p>
        </w:tc>
      </w:tr>
    </w:tbl>
    <w:p w14:paraId="08A86F36" w14:textId="77777777" w:rsidR="00A22E21" w:rsidRDefault="00A22E21" w:rsidP="00A22E21">
      <w:pPr>
        <w:ind w:right="1040"/>
      </w:pPr>
    </w:p>
    <w:tbl>
      <w:tblPr>
        <w:tblStyle w:val="Tabellenraster"/>
        <w:tblpPr w:leftFromText="141" w:rightFromText="141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2568"/>
        <w:gridCol w:w="1255"/>
        <w:gridCol w:w="5571"/>
      </w:tblGrid>
      <w:tr w:rsidR="00A22E21" w14:paraId="3D71485B" w14:textId="77777777" w:rsidTr="005D497B">
        <w:trPr>
          <w:trHeight w:val="323"/>
        </w:trPr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BF206A" w14:textId="77777777" w:rsidR="00A22E21" w:rsidRDefault="00A22E21" w:rsidP="005D497B">
            <w:pPr>
              <w:pStyle w:val="berschrift1"/>
              <w:outlineLvl w:val="0"/>
            </w:pP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7F4B6C61" w14:textId="77777777" w:rsidR="00A22E21" w:rsidRDefault="00A22E21" w:rsidP="005D497B">
            <w:pPr>
              <w:jc w:val="right"/>
            </w:pPr>
            <w:r>
              <w:t>Firma:</w:t>
            </w:r>
          </w:p>
        </w:tc>
        <w:tc>
          <w:tcPr>
            <w:tcW w:w="5571" w:type="dxa"/>
            <w:vAlign w:val="center"/>
          </w:tcPr>
          <w:p w14:paraId="0B89B855" w14:textId="77777777" w:rsidR="00A22E21" w:rsidRDefault="00A22E21" w:rsidP="005D497B"/>
        </w:tc>
      </w:tr>
      <w:tr w:rsidR="00A22E21" w14:paraId="1ECCFDFE" w14:textId="77777777" w:rsidTr="005D497B">
        <w:trPr>
          <w:trHeight w:val="323"/>
        </w:trPr>
        <w:tc>
          <w:tcPr>
            <w:tcW w:w="2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19CBB" w14:textId="77777777" w:rsidR="00A22E21" w:rsidRDefault="00A22E21" w:rsidP="005D497B">
            <w:pPr>
              <w:pStyle w:val="berschrift1"/>
              <w:outlineLvl w:val="0"/>
            </w:pPr>
            <w:r>
              <w:t>Kontaktperson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79168B52" w14:textId="77777777" w:rsidR="00A22E21" w:rsidRDefault="00A22E21" w:rsidP="005D497B">
            <w:pPr>
              <w:jc w:val="right"/>
            </w:pPr>
            <w:r>
              <w:t>Name:</w:t>
            </w:r>
          </w:p>
        </w:tc>
        <w:tc>
          <w:tcPr>
            <w:tcW w:w="5571" w:type="dxa"/>
            <w:vAlign w:val="center"/>
          </w:tcPr>
          <w:p w14:paraId="70EBBD60" w14:textId="77777777" w:rsidR="00A22E21" w:rsidRDefault="00A22E21" w:rsidP="005D497B"/>
        </w:tc>
      </w:tr>
      <w:tr w:rsidR="00A22E21" w14:paraId="57455DDB" w14:textId="77777777" w:rsidTr="005D497B">
        <w:trPr>
          <w:trHeight w:val="323"/>
        </w:trPr>
        <w:tc>
          <w:tcPr>
            <w:tcW w:w="2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8C554" w14:textId="77777777" w:rsidR="00A22E21" w:rsidRDefault="00A22E21" w:rsidP="005D497B"/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51F6E901" w14:textId="77777777" w:rsidR="00A22E21" w:rsidRDefault="00A22E21" w:rsidP="005D497B">
            <w:pPr>
              <w:jc w:val="right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5571" w:type="dxa"/>
            <w:vAlign w:val="center"/>
          </w:tcPr>
          <w:p w14:paraId="08559BC4" w14:textId="77777777" w:rsidR="00A22E21" w:rsidRDefault="00A22E21" w:rsidP="005D497B"/>
        </w:tc>
      </w:tr>
      <w:tr w:rsidR="00A22E21" w14:paraId="54FB27EF" w14:textId="77777777" w:rsidTr="005D497B">
        <w:trPr>
          <w:trHeight w:val="323"/>
        </w:trPr>
        <w:tc>
          <w:tcPr>
            <w:tcW w:w="2568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1B2E887B" w14:textId="77777777" w:rsidR="00A22E21" w:rsidRDefault="00A22E21" w:rsidP="005D497B"/>
        </w:tc>
        <w:tc>
          <w:tcPr>
            <w:tcW w:w="1255" w:type="dxa"/>
            <w:vAlign w:val="center"/>
          </w:tcPr>
          <w:p w14:paraId="63369C11" w14:textId="77777777" w:rsidR="00A22E21" w:rsidRDefault="00A22E21" w:rsidP="005D497B">
            <w:pPr>
              <w:jc w:val="right"/>
            </w:pPr>
            <w:r>
              <w:t>Telefon:</w:t>
            </w:r>
          </w:p>
        </w:tc>
        <w:tc>
          <w:tcPr>
            <w:tcW w:w="5571" w:type="dxa"/>
            <w:vAlign w:val="center"/>
          </w:tcPr>
          <w:p w14:paraId="410E19A8" w14:textId="77777777" w:rsidR="00A22E21" w:rsidRDefault="00A22E21" w:rsidP="005D497B"/>
        </w:tc>
      </w:tr>
    </w:tbl>
    <w:p w14:paraId="4237D6DD" w14:textId="77777777" w:rsidR="00A22E21" w:rsidRDefault="00A22E21" w:rsidP="00A22E21">
      <w:pPr>
        <w:ind w:right="1040"/>
      </w:pPr>
    </w:p>
    <w:p w14:paraId="733AAA5C" w14:textId="77777777" w:rsidR="00A22E21" w:rsidRDefault="00A22E21" w:rsidP="00A22E21">
      <w:pPr>
        <w:ind w:right="1040"/>
      </w:pPr>
    </w:p>
    <w:p w14:paraId="2CA66F9A" w14:textId="77777777" w:rsidR="00A22E21" w:rsidRDefault="00A22E21" w:rsidP="00A22E21">
      <w:pPr>
        <w:ind w:right="104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A22E21" w14:paraId="2ADE2072" w14:textId="77777777" w:rsidTr="005D497B">
        <w:trPr>
          <w:trHeight w:val="1220"/>
        </w:trPr>
        <w:tc>
          <w:tcPr>
            <w:tcW w:w="2547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08143B3E" w14:textId="77777777" w:rsidR="00A22E21" w:rsidRDefault="00A22E21" w:rsidP="005D497B">
            <w:pPr>
              <w:pStyle w:val="berschrift1"/>
              <w:outlineLvl w:val="0"/>
            </w:pPr>
            <w:r>
              <w:t>Adressiertes Themenfeld</w:t>
            </w:r>
          </w:p>
          <w:p w14:paraId="0B317A44" w14:textId="77777777" w:rsidR="00A22E21" w:rsidRPr="00B3360B" w:rsidRDefault="00A22E21" w:rsidP="005D497B">
            <w:pPr>
              <w:pStyle w:val="berschrift1"/>
              <w:outlineLvl w:val="0"/>
            </w:pPr>
            <w:r w:rsidRPr="002A3083">
              <w:rPr>
                <w:color w:val="auto"/>
                <w:sz w:val="20"/>
                <w:szCs w:val="20"/>
              </w:rPr>
              <w:t>(falls bekannt)</w:t>
            </w:r>
          </w:p>
        </w:tc>
        <w:tc>
          <w:tcPr>
            <w:tcW w:w="6847" w:type="dxa"/>
            <w:shd w:val="clear" w:color="auto" w:fill="E7E6E6" w:themeFill="background2"/>
            <w:vAlign w:val="center"/>
          </w:tcPr>
          <w:p w14:paraId="042C33C9" w14:textId="77777777" w:rsidR="00A22E21" w:rsidRDefault="00A22E21" w:rsidP="005D497B">
            <w:r w:rsidRPr="003A0458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A0458">
              <w:t>Klimaneutrale Versorgungssicherheit und Resilienz</w:t>
            </w:r>
          </w:p>
          <w:p w14:paraId="2ECB5886" w14:textId="77777777" w:rsidR="00A22E21" w:rsidRDefault="00A22E21" w:rsidP="005D497B">
            <w:r w:rsidRPr="003A0458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B723B0">
              <w:t>Kreislaufwirtschaft in Energiesystemen der Zukunft</w:t>
            </w:r>
          </w:p>
          <w:p w14:paraId="4A0FD07D" w14:textId="77777777" w:rsidR="00A22E21" w:rsidRDefault="00A22E21" w:rsidP="005D497B">
            <w:r w:rsidRPr="003A0458">
              <w:rPr>
                <w:rFonts w:ascii="Segoe UI Symbol" w:hAnsi="Segoe UI Symbol" w:cs="Segoe UI Symbol"/>
              </w:rPr>
              <w:t>☐</w:t>
            </w:r>
            <w:r>
              <w:t xml:space="preserve"> Grüne Wärme und Kälte</w:t>
            </w:r>
          </w:p>
          <w:p w14:paraId="5BBE3402" w14:textId="77777777" w:rsidR="00A22E21" w:rsidRPr="003A0458" w:rsidRDefault="00A22E21" w:rsidP="005D497B">
            <w:r w:rsidRPr="003A0458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1E2E36">
              <w:t>Soziale Akzeptanz von Technologien und Maßnahmen zum Klimaschutz</w:t>
            </w:r>
          </w:p>
        </w:tc>
      </w:tr>
    </w:tbl>
    <w:p w14:paraId="268F8896" w14:textId="77777777" w:rsidR="00A22E21" w:rsidRDefault="00A22E21" w:rsidP="00A22E21"/>
    <w:p w14:paraId="6B77ADCB" w14:textId="77777777" w:rsidR="00A22E21" w:rsidRDefault="00A22E21" w:rsidP="00A22E21">
      <w:pPr>
        <w:ind w:right="104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8"/>
        <w:gridCol w:w="6813"/>
      </w:tblGrid>
      <w:tr w:rsidR="00A22E21" w14:paraId="31180D82" w14:textId="77777777" w:rsidTr="005D497B">
        <w:trPr>
          <w:trHeight w:val="609"/>
        </w:trPr>
        <w:tc>
          <w:tcPr>
            <w:tcW w:w="256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</w:tcBorders>
            <w:shd w:val="clear" w:color="auto" w:fill="E2EFD9" w:themeFill="accent6" w:themeFillTint="33"/>
          </w:tcPr>
          <w:p w14:paraId="695333A3" w14:textId="77777777" w:rsidR="00A22E21" w:rsidRDefault="00A22E21" w:rsidP="005D497B">
            <w:pPr>
              <w:pStyle w:val="berschrift1"/>
              <w:outlineLvl w:val="0"/>
            </w:pPr>
            <w:r>
              <w:t>Kurzfassung</w:t>
            </w:r>
          </w:p>
          <w:p w14:paraId="37F0EDD3" w14:textId="77777777" w:rsidR="00A22E21" w:rsidRPr="00AE114E" w:rsidRDefault="00A22E21" w:rsidP="005D497B">
            <w:r w:rsidRPr="00AE114E">
              <w:rPr>
                <w:sz w:val="20"/>
              </w:rPr>
              <w:t>(</w:t>
            </w:r>
            <w:r>
              <w:rPr>
                <w:sz w:val="20"/>
              </w:rPr>
              <w:t>max. 1000 Zeichen</w:t>
            </w:r>
            <w:r w:rsidRPr="00AE114E">
              <w:rPr>
                <w:sz w:val="20"/>
              </w:rPr>
              <w:t>)</w:t>
            </w:r>
          </w:p>
        </w:tc>
        <w:tc>
          <w:tcPr>
            <w:tcW w:w="6813" w:type="dxa"/>
            <w:vMerge w:val="restart"/>
          </w:tcPr>
          <w:p w14:paraId="30E089ED" w14:textId="77777777" w:rsidR="00A22E21" w:rsidRDefault="00A22E21" w:rsidP="005D497B"/>
        </w:tc>
      </w:tr>
      <w:tr w:rsidR="00A22E21" w14:paraId="037FD04E" w14:textId="77777777" w:rsidTr="005D497B">
        <w:trPr>
          <w:trHeight w:val="3538"/>
        </w:trPr>
        <w:tc>
          <w:tcPr>
            <w:tcW w:w="2568" w:type="dxa"/>
            <w:tcBorders>
              <w:top w:val="single" w:sz="4" w:space="0" w:color="E2EFD9" w:themeColor="accent6" w:themeTint="33"/>
              <w:left w:val="nil"/>
              <w:bottom w:val="nil"/>
            </w:tcBorders>
            <w:shd w:val="clear" w:color="auto" w:fill="FFFFFF" w:themeFill="background1"/>
          </w:tcPr>
          <w:p w14:paraId="02CB07DA" w14:textId="77777777" w:rsidR="00A22E21" w:rsidRDefault="00A22E21" w:rsidP="005D497B">
            <w:pPr>
              <w:pStyle w:val="berschrift1"/>
              <w:outlineLvl w:val="0"/>
            </w:pPr>
          </w:p>
        </w:tc>
        <w:tc>
          <w:tcPr>
            <w:tcW w:w="6813" w:type="dxa"/>
            <w:vMerge/>
            <w:vAlign w:val="bottom"/>
          </w:tcPr>
          <w:p w14:paraId="41F8DE95" w14:textId="77777777" w:rsidR="00A22E21" w:rsidRDefault="00A22E21" w:rsidP="005D497B"/>
        </w:tc>
      </w:tr>
    </w:tbl>
    <w:p w14:paraId="5966E01B" w14:textId="77777777" w:rsidR="00A22E21" w:rsidRDefault="00A22E21" w:rsidP="00A22E21">
      <w:pPr>
        <w:ind w:right="1040"/>
      </w:pPr>
    </w:p>
    <w:p w14:paraId="5AB0463F" w14:textId="77777777" w:rsidR="00A22E21" w:rsidRPr="00FB3735" w:rsidRDefault="00A22E21" w:rsidP="00A22E21">
      <w:pPr>
        <w:ind w:right="1040"/>
        <w:rPr>
          <w:sz w:val="24"/>
        </w:rPr>
        <w:sectPr w:rsidR="00A22E21" w:rsidRPr="00FB3735" w:rsidSect="00BF5756">
          <w:headerReference w:type="default" r:id="rId7"/>
          <w:pgSz w:w="12240" w:h="15840"/>
          <w:pgMar w:top="1276" w:right="426" w:bottom="1134" w:left="1418" w:header="708" w:footer="708" w:gutter="0"/>
          <w:cols w:space="708"/>
          <w:docGrid w:linePitch="360"/>
        </w:sectPr>
      </w:pPr>
      <w:r w:rsidRPr="00FB3735">
        <w:rPr>
          <w:sz w:val="24"/>
        </w:rPr>
        <w:t xml:space="preserve">Bitte füllen Sie im umseitigen Formular zumindest die nicht schattierten Felder </w:t>
      </w:r>
      <w:r>
        <w:rPr>
          <w:sz w:val="24"/>
        </w:rPr>
        <w:t>[1], [2], [4] und [9]</w:t>
      </w:r>
      <w:r w:rsidRPr="00FB3735">
        <w:rPr>
          <w:sz w:val="24"/>
        </w:rPr>
        <w:t xml:space="preserve"> in Stichworten aus.</w:t>
      </w:r>
    </w:p>
    <w:tbl>
      <w:tblPr>
        <w:tblStyle w:val="Tabellenraster"/>
        <w:tblW w:w="14802" w:type="dxa"/>
        <w:tblInd w:w="-572" w:type="dxa"/>
        <w:tblLook w:val="04A0" w:firstRow="1" w:lastRow="0" w:firstColumn="1" w:lastColumn="0" w:noHBand="0" w:noVBand="1"/>
      </w:tblPr>
      <w:tblGrid>
        <w:gridCol w:w="2220"/>
        <w:gridCol w:w="739"/>
        <w:gridCol w:w="1481"/>
        <w:gridCol w:w="370"/>
        <w:gridCol w:w="1109"/>
        <w:gridCol w:w="741"/>
        <w:gridCol w:w="2220"/>
        <w:gridCol w:w="2960"/>
        <w:gridCol w:w="2962"/>
      </w:tblGrid>
      <w:tr w:rsidR="00A22E21" w14:paraId="1C3CC978" w14:textId="77777777" w:rsidTr="005D497B">
        <w:trPr>
          <w:trHeight w:val="948"/>
        </w:trPr>
        <w:tc>
          <w:tcPr>
            <w:tcW w:w="4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783C1F1" w14:textId="77777777" w:rsidR="00A22E21" w:rsidRPr="002D0ECF" w:rsidRDefault="00A22E21" w:rsidP="005D497B">
            <w:pPr>
              <w:pStyle w:val="berschrift1"/>
              <w:outlineLvl w:val="0"/>
            </w:pPr>
            <w:r w:rsidRPr="002D0ECF">
              <w:lastRenderedPageBreak/>
              <w:t>Green Energy Lab –</w:t>
            </w:r>
            <w:r>
              <w:br/>
            </w:r>
            <w:r w:rsidRPr="002D0ECF">
              <w:t>Projektentwicklungs</w:t>
            </w:r>
            <w:r>
              <w:t>-</w:t>
            </w:r>
            <w:r w:rsidRPr="002D0ECF">
              <w:t>Canvas</w:t>
            </w:r>
            <w:r>
              <w:t xml:space="preserve"> für: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</w:rPr>
              <w:t>[1]</w:t>
            </w:r>
          </w:p>
        </w:tc>
        <w:tc>
          <w:tcPr>
            <w:tcW w:w="999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4B41956" w14:textId="77777777" w:rsidR="00A22E21" w:rsidRDefault="00A22E21" w:rsidP="005D497B">
            <w:r>
              <w:rPr>
                <w:i/>
                <w:noProof/>
                <w:sz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351864F" wp14:editId="699A49DB">
                  <wp:simplePos x="0" y="0"/>
                  <wp:positionH relativeFrom="column">
                    <wp:posOffset>5718810</wp:posOffset>
                  </wp:positionH>
                  <wp:positionV relativeFrom="paragraph">
                    <wp:posOffset>-401320</wp:posOffset>
                  </wp:positionV>
                  <wp:extent cx="511175" cy="511175"/>
                  <wp:effectExtent l="0" t="0" r="0" b="317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greene_energy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(Projekttitel)</w:t>
            </w:r>
          </w:p>
        </w:tc>
      </w:tr>
      <w:tr w:rsidR="00A22E21" w:rsidRPr="00FD34CF" w14:paraId="6F0B4A9B" w14:textId="77777777" w:rsidTr="005D497B">
        <w:trPr>
          <w:trHeight w:val="429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09B02C" w14:textId="77777777" w:rsidR="00A22E21" w:rsidRPr="00FD34CF" w:rsidRDefault="00A22E21" w:rsidP="005D497B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Problem</w:t>
            </w:r>
            <w:r>
              <w:rPr>
                <w:sz w:val="24"/>
              </w:rPr>
              <w:t xml:space="preserve">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[2]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5B86EF1" w14:textId="77777777" w:rsidR="00A22E21" w:rsidRPr="00FD34CF" w:rsidRDefault="00A22E21" w:rsidP="005D497B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Unsere Lösung</w:t>
            </w:r>
            <w:r>
              <w:rPr>
                <w:sz w:val="24"/>
              </w:rPr>
              <w:t xml:space="preserve">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[4]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84B6B2" w14:textId="77777777" w:rsidR="00A22E21" w:rsidRPr="00FD34CF" w:rsidRDefault="00A22E21" w:rsidP="005D497B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Wertangebot</w:t>
            </w:r>
            <w:r>
              <w:rPr>
                <w:sz w:val="24"/>
              </w:rPr>
              <w:t xml:space="preserve">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[6]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1618568" w14:textId="77777777" w:rsidR="00A22E21" w:rsidRPr="00FD34CF" w:rsidRDefault="00A22E21" w:rsidP="005D497B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Skalierbarkeit</w:t>
            </w:r>
            <w:r>
              <w:rPr>
                <w:sz w:val="24"/>
              </w:rPr>
              <w:t xml:space="preserve">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[7]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547D035" w14:textId="77777777" w:rsidR="00A22E21" w:rsidRPr="00FD34CF" w:rsidRDefault="00A22E21" w:rsidP="005D497B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Zielgruppe</w:t>
            </w:r>
            <w:r>
              <w:rPr>
                <w:sz w:val="24"/>
              </w:rPr>
              <w:t xml:space="preserve">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[9]</w:t>
            </w:r>
          </w:p>
        </w:tc>
      </w:tr>
      <w:tr w:rsidR="00A22E21" w14:paraId="4B2991DB" w14:textId="77777777" w:rsidTr="005D497B">
        <w:trPr>
          <w:trHeight w:val="3526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A15D8" w14:textId="77777777" w:rsidR="00A22E21" w:rsidRPr="00F5220F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Welches Problem lösen wir?</w:t>
            </w:r>
          </w:p>
        </w:tc>
        <w:tc>
          <w:tcPr>
            <w:tcW w:w="29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4CAED" w14:textId="77777777" w:rsidR="00A22E21" w:rsidRPr="00F5220F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Lösungen bieten wir für die Zielgruppe an? Wie unterstützt die Lösung die Ziele von Green Energy Lab?</w:t>
            </w:r>
          </w:p>
        </w:tc>
        <w:tc>
          <w:tcPr>
            <w:tcW w:w="296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C99634" w14:textId="77777777" w:rsidR="00A22E21" w:rsidRPr="00F5220F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Welchen Mehrwert generiert die Lösung für die Zielgruppe, den sie bei keiner anderen Lösung hat? Was ist der Innovationsgrad?</w:t>
            </w:r>
          </w:p>
        </w:tc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9413E5" w14:textId="77777777" w:rsidR="00A22E21" w:rsidRDefault="00A22E21" w:rsidP="005D497B">
            <w:pPr>
              <w:shd w:val="clear" w:color="auto" w:fill="F2F2F2" w:themeFill="background1" w:themeFillShade="F2"/>
              <w:rPr>
                <w:i/>
                <w:sz w:val="20"/>
              </w:rPr>
            </w:pPr>
            <w:r>
              <w:rPr>
                <w:i/>
                <w:sz w:val="20"/>
              </w:rPr>
              <w:t>Wie wird die Lösung demonstriert und wie lässt sie sich auf einen größeren Markt übertragen?</w:t>
            </w:r>
          </w:p>
          <w:p w14:paraId="52CC0B36" w14:textId="77777777" w:rsidR="00A22E21" w:rsidRDefault="00A22E21" w:rsidP="005D497B">
            <w:pPr>
              <w:rPr>
                <w:sz w:val="20"/>
              </w:rPr>
            </w:pPr>
          </w:p>
          <w:p w14:paraId="78D6FA58" w14:textId="77777777" w:rsidR="00A22E21" w:rsidRDefault="00A22E21" w:rsidP="005D497B">
            <w:pPr>
              <w:rPr>
                <w:sz w:val="20"/>
              </w:rPr>
            </w:pPr>
          </w:p>
          <w:p w14:paraId="6A4EF91A" w14:textId="77777777" w:rsidR="00A22E21" w:rsidRDefault="00A22E21" w:rsidP="005D497B">
            <w:pPr>
              <w:rPr>
                <w:sz w:val="20"/>
              </w:rPr>
            </w:pPr>
          </w:p>
          <w:p w14:paraId="72B75374" w14:textId="77777777" w:rsidR="00A22E21" w:rsidRPr="00657D90" w:rsidRDefault="00A22E21" w:rsidP="005D497B">
            <w:pPr>
              <w:jc w:val="center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97063" w14:textId="77777777" w:rsidR="00A22E21" w:rsidRPr="00F5220F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Zielgruppe ist vom identifizierten Problem betroffen? Wer kauft die Lösung? Wer nutzt die Lösung?</w:t>
            </w:r>
          </w:p>
        </w:tc>
      </w:tr>
      <w:tr w:rsidR="00A22E21" w14:paraId="01466D73" w14:textId="77777777" w:rsidTr="005D497B">
        <w:trPr>
          <w:trHeight w:val="415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CD5D32" w14:textId="77777777" w:rsidR="00A22E21" w:rsidRPr="00FD34CF" w:rsidRDefault="00A22E21" w:rsidP="005D497B">
            <w:pPr>
              <w:pStyle w:val="berschrift1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Existierende </w:t>
            </w:r>
            <w:r w:rsidRPr="00FD34CF">
              <w:rPr>
                <w:sz w:val="24"/>
              </w:rPr>
              <w:t>Alternativen</w:t>
            </w:r>
            <w:r>
              <w:rPr>
                <w:sz w:val="24"/>
              </w:rPr>
              <w:t xml:space="preserve">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[3]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57D0A74" w14:textId="77777777" w:rsidR="00A22E21" w:rsidRPr="00FD34CF" w:rsidRDefault="00A22E21" w:rsidP="005D497B">
            <w:pPr>
              <w:pStyle w:val="berschrift1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Konsortium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[5]</w:t>
            </w:r>
          </w:p>
        </w:tc>
        <w:tc>
          <w:tcPr>
            <w:tcW w:w="2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06BBF6" w14:textId="77777777" w:rsidR="00A22E21" w:rsidRDefault="00A22E21" w:rsidP="005D497B"/>
        </w:tc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65B292" w14:textId="77777777" w:rsidR="00A22E21" w:rsidRPr="00FD34CF" w:rsidRDefault="00A22E21" w:rsidP="005D497B">
            <w:pPr>
              <w:pStyle w:val="berschrift1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Kanäle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[8]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805B97" w14:textId="77777777" w:rsidR="00A22E21" w:rsidRDefault="00A22E21" w:rsidP="005D497B">
            <w:pPr>
              <w:pStyle w:val="berschrift1"/>
              <w:outlineLvl w:val="0"/>
            </w:pPr>
            <w:r w:rsidRPr="00FD34CF">
              <w:rPr>
                <w:sz w:val="24"/>
              </w:rPr>
              <w:t>Erstanwender</w:t>
            </w:r>
            <w:r>
              <w:rPr>
                <w:sz w:val="24"/>
              </w:rPr>
              <w:t xml:space="preserve">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[10]</w:t>
            </w:r>
          </w:p>
        </w:tc>
      </w:tr>
      <w:tr w:rsidR="00A22E21" w14:paraId="3005739A" w14:textId="77777777" w:rsidTr="005D497B">
        <w:trPr>
          <w:trHeight w:val="3529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E19418" w14:textId="77777777" w:rsidR="00A22E21" w:rsidRPr="008D3FCD" w:rsidRDefault="00A22E21" w:rsidP="005D49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Welche Alternativen gibt es bereits zur Lösung des Problems?</w:t>
            </w:r>
          </w:p>
        </w:tc>
        <w:tc>
          <w:tcPr>
            <w:tcW w:w="29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FB22DA" w14:textId="77777777" w:rsidR="00A22E21" w:rsidRPr="008D3FCD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Partner sind für die Umsetzung notwendig?</w:t>
            </w:r>
          </w:p>
        </w:tc>
        <w:tc>
          <w:tcPr>
            <w:tcW w:w="2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74EB21" w14:textId="77777777" w:rsidR="00A22E21" w:rsidRDefault="00A22E21" w:rsidP="005D497B"/>
        </w:tc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6D3B17" w14:textId="77777777" w:rsidR="00A22E21" w:rsidRPr="008D3FCD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Wie wird die Zielgruppe angesprochen und ins Projekt integriert?</w:t>
            </w:r>
          </w:p>
        </w:tc>
        <w:tc>
          <w:tcPr>
            <w:tcW w:w="29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809CA0" w14:textId="77777777" w:rsidR="00A22E21" w:rsidRPr="008D3FCD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Wer wird unsere Lösung als erster testen bzw. nutzen?</w:t>
            </w:r>
          </w:p>
        </w:tc>
      </w:tr>
      <w:tr w:rsidR="00A22E21" w14:paraId="7EA701F7" w14:textId="77777777" w:rsidTr="005D497B">
        <w:trPr>
          <w:trHeight w:val="385"/>
        </w:trPr>
        <w:tc>
          <w:tcPr>
            <w:tcW w:w="88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C30ADBD" w14:textId="77777777" w:rsidR="00A22E21" w:rsidRDefault="00A22E21" w:rsidP="005D497B">
            <w:pPr>
              <w:pStyle w:val="berschrift1"/>
              <w:jc w:val="center"/>
              <w:outlineLvl w:val="0"/>
            </w:pPr>
            <w:r w:rsidRPr="00FD34CF">
              <w:rPr>
                <w:sz w:val="24"/>
              </w:rPr>
              <w:t>Kosten</w:t>
            </w:r>
            <w:r>
              <w:rPr>
                <w:sz w:val="24"/>
              </w:rPr>
              <w:t xml:space="preserve"> (TEUR)</w:t>
            </w:r>
          </w:p>
        </w:tc>
        <w:tc>
          <w:tcPr>
            <w:tcW w:w="59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28620D9" w14:textId="77777777" w:rsidR="00A22E21" w:rsidRPr="00FD34CF" w:rsidRDefault="00A22E21" w:rsidP="005D497B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Marktpotenzial, Verwertung</w:t>
            </w:r>
            <w:r>
              <w:rPr>
                <w:sz w:val="24"/>
              </w:rPr>
              <w:t xml:space="preserve"> </w:t>
            </w:r>
            <w:r w:rsidRPr="00FE09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[15]</w:t>
            </w:r>
          </w:p>
        </w:tc>
      </w:tr>
      <w:tr w:rsidR="00A22E21" w14:paraId="4D3C5C94" w14:textId="77777777" w:rsidTr="005D497B">
        <w:trPr>
          <w:trHeight w:val="1284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035877" w14:textId="77777777" w:rsidR="00A22E21" w:rsidRPr="008D3FCD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Personalkosten </w:t>
            </w:r>
            <w:r w:rsidRPr="00FE090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FE0902">
              <w:rPr>
                <w:sz w:val="20"/>
                <w:szCs w:val="20"/>
              </w:rPr>
              <w:t>]</w:t>
            </w:r>
          </w:p>
        </w:tc>
        <w:tc>
          <w:tcPr>
            <w:tcW w:w="2220" w:type="dxa"/>
            <w:gridSpan w:val="2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6365B142" w14:textId="77777777" w:rsidR="00A22E21" w:rsidRPr="008D3FCD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Investitionskosten </w:t>
            </w:r>
            <w:r w:rsidRPr="00FE090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FE0902">
              <w:rPr>
                <w:sz w:val="20"/>
                <w:szCs w:val="20"/>
              </w:rPr>
              <w:t>2]</w:t>
            </w:r>
          </w:p>
        </w:tc>
        <w:tc>
          <w:tcPr>
            <w:tcW w:w="2220" w:type="dxa"/>
            <w:gridSpan w:val="3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4F4E1D9F" w14:textId="77777777" w:rsidR="00A22E21" w:rsidRPr="008D3FCD" w:rsidRDefault="00A22E21" w:rsidP="005D49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Drittkosten </w:t>
            </w:r>
            <w:r>
              <w:rPr>
                <w:sz w:val="20"/>
                <w:szCs w:val="20"/>
              </w:rPr>
              <w:t>[13</w:t>
            </w:r>
            <w:r w:rsidRPr="00FE0902">
              <w:rPr>
                <w:sz w:val="20"/>
                <w:szCs w:val="20"/>
              </w:rPr>
              <w:t>]</w:t>
            </w:r>
          </w:p>
        </w:tc>
        <w:tc>
          <w:tcPr>
            <w:tcW w:w="222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D34524" w14:textId="77777777" w:rsidR="00A22E21" w:rsidRPr="008D3FCD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Laufende Kosten </w:t>
            </w:r>
            <w:r>
              <w:rPr>
                <w:sz w:val="20"/>
                <w:szCs w:val="20"/>
              </w:rPr>
              <w:t>[14</w:t>
            </w:r>
            <w:r w:rsidRPr="00FE0902">
              <w:rPr>
                <w:sz w:val="20"/>
                <w:szCs w:val="20"/>
              </w:rPr>
              <w:t>]</w:t>
            </w:r>
          </w:p>
        </w:tc>
        <w:tc>
          <w:tcPr>
            <w:tcW w:w="59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102A86" w14:textId="77777777" w:rsidR="00A22E21" w:rsidRPr="008D3FCD" w:rsidRDefault="00A22E21" w:rsidP="005D49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Märkte werden angesprochen, mit welchem Marktpotenzial?</w:t>
            </w:r>
          </w:p>
        </w:tc>
      </w:tr>
    </w:tbl>
    <w:p w14:paraId="1FB87AF3" w14:textId="77777777" w:rsidR="00A22E21" w:rsidRDefault="00A22E21" w:rsidP="00A22E21"/>
    <w:sectPr w:rsidR="00A22E21" w:rsidSect="00657D90">
      <w:headerReference w:type="default" r:id="rId9"/>
      <w:pgSz w:w="15840" w:h="12240" w:orient="landscape"/>
      <w:pgMar w:top="426" w:right="1417" w:bottom="426" w:left="1134" w:header="42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4980" w14:textId="77777777" w:rsidR="00BF5756" w:rsidRDefault="00A22E21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F6E4A1" wp14:editId="12ADCDF5">
          <wp:simplePos x="0" y="0"/>
          <wp:positionH relativeFrom="column">
            <wp:posOffset>5460365</wp:posOffset>
          </wp:positionH>
          <wp:positionV relativeFrom="page">
            <wp:posOffset>216535</wp:posOffset>
          </wp:positionV>
          <wp:extent cx="1314450" cy="923925"/>
          <wp:effectExtent l="0" t="0" r="0" b="9525"/>
          <wp:wrapNone/>
          <wp:docPr id="44" name="Grafik 44" descr="C:\Users\b00108\AppData\Local\Microsoft\Windows\INetCache\Content.Word\Logo_greenenergylabat_energ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00108\AppData\Local\Microsoft\Windows\INetCache\Content.Word\Logo_greenenergylabat_energy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ED6" w14:textId="77777777" w:rsidR="00657D90" w:rsidRDefault="00A22E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21"/>
    <w:rsid w:val="008713E1"/>
    <w:rsid w:val="00A2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29BB"/>
  <w15:chartTrackingRefBased/>
  <w15:docId w15:val="{6B07FF5E-D85B-447F-B712-FFFCD192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2E21"/>
    <w:rPr>
      <w:lang w:val="de-DE"/>
    </w:rPr>
  </w:style>
  <w:style w:type="paragraph" w:styleId="berschrift1">
    <w:name w:val="heading 1"/>
    <w:next w:val="Standard"/>
    <w:link w:val="berschrift1Zchn"/>
    <w:uiPriority w:val="9"/>
    <w:qFormat/>
    <w:rsid w:val="00A22E21"/>
    <w:pPr>
      <w:keepNext/>
      <w:outlineLvl w:val="0"/>
    </w:pPr>
    <w:rPr>
      <w:rFonts w:ascii="Arial Rounded MT Bold" w:hAnsi="Arial Rounded MT Bold"/>
      <w:color w:val="70AD47" w:themeColor="accent6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2E21"/>
    <w:rPr>
      <w:rFonts w:ascii="Arial Rounded MT Bold" w:hAnsi="Arial Rounded MT Bold"/>
      <w:color w:val="70AD47" w:themeColor="accent6"/>
      <w:sz w:val="28"/>
      <w:lang w:val="de-DE"/>
    </w:rPr>
  </w:style>
  <w:style w:type="paragraph" w:styleId="Titel">
    <w:name w:val="Title"/>
    <w:next w:val="Standard"/>
    <w:link w:val="TitelZchn"/>
    <w:uiPriority w:val="10"/>
    <w:qFormat/>
    <w:rsid w:val="00A22E21"/>
    <w:pPr>
      <w:pageBreakBefore/>
      <w:pBdr>
        <w:bottom w:val="single" w:sz="18" w:space="1" w:color="70AD47" w:themeColor="accent6"/>
      </w:pBdr>
      <w:spacing w:after="480"/>
    </w:pPr>
    <w:rPr>
      <w:rFonts w:ascii="Arial Rounded MT Bold" w:hAnsi="Arial Rounded MT Bold"/>
      <w:color w:val="70AD47" w:themeColor="accent6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A22E21"/>
    <w:rPr>
      <w:rFonts w:ascii="Arial Rounded MT Bold" w:hAnsi="Arial Rounded MT Bold"/>
      <w:color w:val="70AD47" w:themeColor="accent6"/>
      <w:sz w:val="40"/>
      <w:szCs w:val="40"/>
      <w:lang w:val="de-DE"/>
    </w:rPr>
  </w:style>
  <w:style w:type="table" w:styleId="Tabellenraster">
    <w:name w:val="Table Grid"/>
    <w:basedOn w:val="NormaleTabelle"/>
    <w:uiPriority w:val="39"/>
    <w:rsid w:val="00A22E2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2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2E2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F05B232C57B46BAA2A627AA67CF95" ma:contentTypeVersion="13" ma:contentTypeDescription="Create a new document." ma:contentTypeScope="" ma:versionID="03526aa98f11ab2a72935261653af077">
  <xsd:schema xmlns:xsd="http://www.w3.org/2001/XMLSchema" xmlns:xs="http://www.w3.org/2001/XMLSchema" xmlns:p="http://schemas.microsoft.com/office/2006/metadata/properties" xmlns:ns2="9f4a486c-610a-4bad-8c8a-41f3409bf9e7" xmlns:ns3="1153d28d-acba-4a28-bd1e-5da5f9096c01" targetNamespace="http://schemas.microsoft.com/office/2006/metadata/properties" ma:root="true" ma:fieldsID="1627975bcb8404a4de2928a4168df774" ns2:_="" ns3:_="">
    <xsd:import namespace="9f4a486c-610a-4bad-8c8a-41f3409bf9e7"/>
    <xsd:import namespace="1153d28d-acba-4a28-bd1e-5da5f9096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486c-610a-4bad-8c8a-41f3409b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d28d-acba-4a28-bd1e-5da5f9096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83F6B-1DEF-4966-A13F-4061DDBD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486c-610a-4bad-8c8a-41f3409bf9e7"/>
    <ds:schemaRef ds:uri="1153d28d-acba-4a28-bd1e-5da5f909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17755-7DBB-4610-BED5-49948EAE9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3585C-0D03-4836-8B1A-771D74689C0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1153d28d-acba-4a28-bd1e-5da5f9096c0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9f4a486c-610a-4bad-8c8a-41f3409bf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 Pleiner</dc:creator>
  <cp:keywords/>
  <dc:description/>
  <cp:lastModifiedBy>Alea Pleiner</cp:lastModifiedBy>
  <cp:revision>1</cp:revision>
  <dcterms:created xsi:type="dcterms:W3CDTF">2021-07-22T06:49:00Z</dcterms:created>
  <dcterms:modified xsi:type="dcterms:W3CDTF">2021-07-22T06:50:00Z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0x010100596F05B232C57B46BAA2A627AA67CF95</vt:lpwstr>
  </property>
</Properties>
</file>